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D4CB" w14:textId="0165DDD8" w:rsidR="00D6140F" w:rsidRDefault="00D6140F" w:rsidP="00E02FA4">
      <w:pPr>
        <w:jc w:val="both"/>
      </w:pPr>
      <w:r>
        <w:t>El Departamento de Matemáticas de la Universidad de Extremadura ha organizado durante el curso 202</w:t>
      </w:r>
      <w:r w:rsidR="002E655C">
        <w:t>4</w:t>
      </w:r>
      <w:r>
        <w:t>-2</w:t>
      </w:r>
      <w:r w:rsidR="002E655C">
        <w:t>5</w:t>
      </w:r>
      <w:r>
        <w:t xml:space="preserve"> la décima </w:t>
      </w:r>
      <w:r w:rsidR="00B74D9F">
        <w:t xml:space="preserve">tercera </w:t>
      </w:r>
      <w:r>
        <w:t>edición del certamen “Diviértete con la Estadística”, cuya principal finalidad es fomentar el interés por la Estadística en los estudiantes de Secundaria, Bachillerato y Ciclos Formaticos en centros escolares de la Comunidad Autónoma de Extremadura.</w:t>
      </w:r>
    </w:p>
    <w:p w14:paraId="18490879" w14:textId="77777777" w:rsidR="005D6B2B" w:rsidRDefault="005D6B2B" w:rsidP="00E02FA4">
      <w:pPr>
        <w:jc w:val="both"/>
      </w:pPr>
    </w:p>
    <w:p w14:paraId="76456B4A" w14:textId="7C5C26B8" w:rsidR="00E37995" w:rsidRDefault="00E37995" w:rsidP="00E02FA4">
      <w:pPr>
        <w:jc w:val="both"/>
      </w:pPr>
      <w:r>
        <w:t>En esta edición se han inscrito un total de 27 equipos, 8 equipos de la Categoría A</w:t>
      </w:r>
      <w:r>
        <w:t xml:space="preserve"> (1º y 2º de la ESO)</w:t>
      </w:r>
      <w:r>
        <w:t>, 5 de la Categoría B</w:t>
      </w:r>
      <w:r>
        <w:t xml:space="preserve"> (3ºy 4º de la ESO)</w:t>
      </w:r>
      <w:r>
        <w:t xml:space="preserve"> y 14 de la Categoría C</w:t>
      </w:r>
      <w:r>
        <w:t xml:space="preserve"> (Bachillerato y Ciclo Formativos de Grado Medio)</w:t>
      </w:r>
      <w:r>
        <w:t xml:space="preserve">.  Se han implicado 12 tutores y alrededor de 82 estudiantes. </w:t>
      </w:r>
    </w:p>
    <w:p w14:paraId="605349DC" w14:textId="77777777" w:rsidR="00E37995" w:rsidRDefault="00E37995" w:rsidP="00E02FA4">
      <w:pPr>
        <w:jc w:val="both"/>
      </w:pPr>
    </w:p>
    <w:p w14:paraId="69E17DBA" w14:textId="58446863" w:rsidR="00D6140F" w:rsidRDefault="00164803" w:rsidP="00E02FA4">
      <w:pPr>
        <w:jc w:val="both"/>
      </w:pPr>
      <w:r>
        <w:t xml:space="preserve">El jurado que ha valorado los trabajos ha estado formado por D. Manuel Molina Fernández, Catedrático de Universidad de la Universidad de Extremadura, que ha actuado en calidad de presidente y representando a la comisión organizadora del Certamen; Dª. </w:t>
      </w:r>
      <w:r w:rsidRPr="00A8376D">
        <w:t xml:space="preserve">Macarena Muñoz Flores, </w:t>
      </w:r>
      <w:r>
        <w:t>p</w:t>
      </w:r>
      <w:r w:rsidRPr="00A8376D">
        <w:t>rofesora del I.E.S. José María Morón y Barrientos (Cumbres Mayores, Huelva)</w:t>
      </w:r>
      <w:r>
        <w:t>, en calidad de Secretar</w:t>
      </w:r>
      <w:r w:rsidR="00034B59">
        <w:t>í</w:t>
      </w:r>
      <w:r>
        <w:t xml:space="preserve">a; y finalmente </w:t>
      </w:r>
      <w:r w:rsidRPr="00966D0C">
        <w:t>Dª. Inés María Pacheco Matas, Jefa Servicio Análisis Estadístico</w:t>
      </w:r>
      <w:r>
        <w:t xml:space="preserve"> del</w:t>
      </w:r>
      <w:r w:rsidRPr="00966D0C">
        <w:t xml:space="preserve"> Instituto de Estadística de Extremadura</w:t>
      </w:r>
      <w:r>
        <w:t>, en calidad de Vocal</w:t>
      </w:r>
      <w:r w:rsidR="00034B59">
        <w:t>.</w:t>
      </w:r>
      <w:r w:rsidR="00456409">
        <w:t xml:space="preserve"> Los ganadores han s</w:t>
      </w:r>
      <w:r w:rsidR="000856A6">
        <w:t>i</w:t>
      </w:r>
      <w:r w:rsidR="00456409">
        <w:t>do:</w:t>
      </w:r>
    </w:p>
    <w:p w14:paraId="6DB8182A" w14:textId="673B0A40" w:rsidR="00456409" w:rsidRDefault="00456409" w:rsidP="00E02FA4">
      <w:pPr>
        <w:jc w:val="both"/>
      </w:pPr>
      <w:r>
        <w:t>Categoría A</w:t>
      </w:r>
      <w:r>
        <w:t>:</w:t>
      </w:r>
    </w:p>
    <w:p w14:paraId="4A83F9DE" w14:textId="08D5BA11" w:rsidR="00456409" w:rsidRDefault="00456409" w:rsidP="00E02FA4">
      <w:pPr>
        <w:jc w:val="both"/>
      </w:pPr>
      <w:r>
        <w:t>Primer premio: ¡Qu</w:t>
      </w:r>
      <w:r w:rsidR="004D3FAA">
        <w:t>é</w:t>
      </w:r>
      <w:r>
        <w:t xml:space="preserve"> no te vendan humo!, I.E.S. Sierra de Santa Bárbara (Plasencia).</w:t>
      </w:r>
      <w:r w:rsidR="00475EFE">
        <w:t xml:space="preserve"> Tutor:</w:t>
      </w:r>
      <w:r w:rsidR="001D4CDE" w:rsidRPr="001D4CDE">
        <w:t xml:space="preserve"> </w:t>
      </w:r>
      <w:r w:rsidR="001D4CDE" w:rsidRPr="001D4CDE">
        <w:t>Julio César Bárcena Sánchez</w:t>
      </w:r>
      <w:r w:rsidR="00946222">
        <w:t xml:space="preserve">. Estudiantes: </w:t>
      </w:r>
      <w:r w:rsidR="001D4CDE">
        <w:t xml:space="preserve"> </w:t>
      </w:r>
      <w:r w:rsidR="00946222" w:rsidRPr="00946222">
        <w:t>Álvaro Monroy Garzón, Eduardo Albarrán Sánchez</w:t>
      </w:r>
      <w:r w:rsidR="00946222">
        <w:t>.</w:t>
      </w:r>
    </w:p>
    <w:p w14:paraId="4415A82B" w14:textId="2C9A9E20" w:rsidR="00456409" w:rsidRPr="00946222" w:rsidRDefault="00456409" w:rsidP="00E02FA4">
      <w:pPr>
        <w:jc w:val="both"/>
      </w:pPr>
      <w:r w:rsidRPr="00946222">
        <w:rPr>
          <w:lang w:val="pt-PT"/>
        </w:rPr>
        <w:t>Segundo premio: FOMO, I.E.S. Castuera.</w:t>
      </w:r>
      <w:r w:rsidR="00946222" w:rsidRPr="00946222">
        <w:rPr>
          <w:lang w:val="pt-PT"/>
        </w:rPr>
        <w:t xml:space="preserve"> </w:t>
      </w:r>
      <w:r w:rsidR="00946222" w:rsidRPr="00946222">
        <w:t xml:space="preserve">Tutora: </w:t>
      </w:r>
      <w:r w:rsidR="00BF405D" w:rsidRPr="00BF405D">
        <w:t>María Dolores Segura Manzano</w:t>
      </w:r>
      <w:r w:rsidR="00BF405D">
        <w:t xml:space="preserve">. </w:t>
      </w:r>
      <w:r w:rsidR="00946222" w:rsidRPr="00946222">
        <w:t>Estudiantes</w:t>
      </w:r>
      <w:r w:rsidR="00A174D8">
        <w:t>:</w:t>
      </w:r>
      <w:r w:rsidR="00A174D8" w:rsidRPr="00A174D8">
        <w:t xml:space="preserve"> </w:t>
      </w:r>
      <w:r w:rsidR="00A174D8" w:rsidRPr="00A174D8">
        <w:t>Daniela Cabanillas Morillo, Jorge García Rosa e Irene Porro Tena</w:t>
      </w:r>
      <w:r w:rsidR="00A174D8">
        <w:t xml:space="preserve">. </w:t>
      </w:r>
    </w:p>
    <w:p w14:paraId="0DE15064" w14:textId="157DF38D" w:rsidR="00456409" w:rsidRDefault="00456409" w:rsidP="00E02FA4">
      <w:pPr>
        <w:jc w:val="both"/>
      </w:pPr>
      <w:r>
        <w:t xml:space="preserve">• Categoría B </w:t>
      </w:r>
    </w:p>
    <w:p w14:paraId="17D5CCD8" w14:textId="11C7496C" w:rsidR="00456409" w:rsidRDefault="00456409" w:rsidP="00E02FA4">
      <w:pPr>
        <w:jc w:val="both"/>
      </w:pPr>
      <w:r>
        <w:t>Primer premio: Luces, Gráficas, ¡Acción!, Colegio Salesiano Ramón Izquierdo (Badajoz).</w:t>
      </w:r>
      <w:r w:rsidR="00946222">
        <w:t xml:space="preserve"> Tutora: </w:t>
      </w:r>
      <w:r w:rsidR="00086FF9">
        <w:t xml:space="preserve">Ana Martínez González. </w:t>
      </w:r>
      <w:r w:rsidR="00946222">
        <w:t>Estudiantes:</w:t>
      </w:r>
      <w:r w:rsidR="00086FF9" w:rsidRPr="00086FF9">
        <w:t xml:space="preserve"> </w:t>
      </w:r>
      <w:r w:rsidR="00086FF9" w:rsidRPr="00086FF9">
        <w:t>Hugo Gallardo Casas y Carmen Gil Romero</w:t>
      </w:r>
    </w:p>
    <w:p w14:paraId="00203D02" w14:textId="015FB453" w:rsidR="00456409" w:rsidRDefault="00456409" w:rsidP="00E02FA4">
      <w:pPr>
        <w:jc w:val="both"/>
      </w:pPr>
      <w:r>
        <w:t>Segundo premio: Estudio del mercado de la vivienda, Colegio Santa María Assumpta (Badajoz).</w:t>
      </w:r>
      <w:r w:rsidR="00946222">
        <w:t xml:space="preserve"> </w:t>
      </w:r>
      <w:r w:rsidR="00946222">
        <w:t>Tutora:</w:t>
      </w:r>
      <w:r w:rsidR="004C09B3" w:rsidRPr="004C09B3">
        <w:t xml:space="preserve"> </w:t>
      </w:r>
      <w:r w:rsidR="004C09B3" w:rsidRPr="004C09B3">
        <w:t>Manuel Ramón Rivera Moreno</w:t>
      </w:r>
      <w:r w:rsidR="004C09B3">
        <w:t>.</w:t>
      </w:r>
      <w:r w:rsidR="00946222">
        <w:t xml:space="preserve"> Estudiante:</w:t>
      </w:r>
      <w:r w:rsidR="004C09B3" w:rsidRPr="004C09B3">
        <w:t xml:space="preserve"> </w:t>
      </w:r>
      <w:r w:rsidR="004C09B3" w:rsidRPr="004C09B3">
        <w:t>Juan Mancera Nogales</w:t>
      </w:r>
    </w:p>
    <w:p w14:paraId="6FD13497" w14:textId="2B12B60D" w:rsidR="00456409" w:rsidRDefault="00456409" w:rsidP="00E02FA4">
      <w:pPr>
        <w:jc w:val="both"/>
      </w:pPr>
      <w:r>
        <w:t xml:space="preserve">• Categoría C </w:t>
      </w:r>
    </w:p>
    <w:p w14:paraId="47DB6DE8" w14:textId="3940CD76" w:rsidR="00456409" w:rsidRDefault="00456409" w:rsidP="00E02FA4">
      <w:pPr>
        <w:jc w:val="both"/>
      </w:pPr>
      <w:r>
        <w:t>Primer premio: Huella de carbono digital, I.E.S Sierra La Calera (Santa Marta).</w:t>
      </w:r>
      <w:r w:rsidR="00946222" w:rsidRPr="00946222">
        <w:t xml:space="preserve"> </w:t>
      </w:r>
      <w:r w:rsidR="00946222">
        <w:t xml:space="preserve">Tutora: </w:t>
      </w:r>
      <w:r w:rsidR="00A54057">
        <w:t xml:space="preserve">María Elena Rueda Monago. </w:t>
      </w:r>
      <w:r w:rsidR="00946222">
        <w:t>Estudiante</w:t>
      </w:r>
      <w:r w:rsidR="00905507">
        <w:t>s: Jeremy González Cordero.</w:t>
      </w:r>
    </w:p>
    <w:p w14:paraId="768D1CC1" w14:textId="1B620C87" w:rsidR="00034B59" w:rsidRDefault="00456409" w:rsidP="00E02FA4">
      <w:pPr>
        <w:jc w:val="both"/>
      </w:pPr>
      <w:r w:rsidRPr="00AB3E65">
        <w:t xml:space="preserve">Segundo premio: </w:t>
      </w:r>
      <w:r w:rsidR="00AB3E65" w:rsidRPr="00AB3E65">
        <w:t>Estudiantes conectados, ¿cerebros apagados?, I.E.S. Turgalium (Trujillo).</w:t>
      </w:r>
      <w:r w:rsidR="00946222" w:rsidRPr="00946222">
        <w:t xml:space="preserve"> </w:t>
      </w:r>
      <w:r w:rsidR="00946222">
        <w:t>Tutora:</w:t>
      </w:r>
      <w:r w:rsidR="000F4649">
        <w:t xml:space="preserve"> Eva Gloria Felipe Paniagua.</w:t>
      </w:r>
      <w:r w:rsidR="00946222">
        <w:t xml:space="preserve"> Estudiantes:</w:t>
      </w:r>
      <w:r w:rsidR="004458FA">
        <w:t xml:space="preserve"> Adolfo Martín, Víctor Leal, </w:t>
      </w:r>
      <w:r w:rsidR="003B7711">
        <w:t>Sara Leal, Iker Miguel García.</w:t>
      </w:r>
    </w:p>
    <w:p w14:paraId="14BA55D3" w14:textId="77777777" w:rsidR="00946222" w:rsidRPr="00AB3E65" w:rsidRDefault="00946222" w:rsidP="00E02FA4">
      <w:pPr>
        <w:jc w:val="both"/>
      </w:pPr>
    </w:p>
    <w:p w14:paraId="0AA132D2" w14:textId="51D99D1D" w:rsidR="00D6140F" w:rsidRDefault="00D6140F" w:rsidP="00E02FA4">
      <w:pPr>
        <w:jc w:val="both"/>
      </w:pPr>
      <w:r>
        <w:t xml:space="preserve">Los primeros premios </w:t>
      </w:r>
      <w:r w:rsidR="00533E90">
        <w:t>han</w:t>
      </w:r>
      <w:r w:rsidR="00C81691">
        <w:t xml:space="preserve"> ganado</w:t>
      </w:r>
      <w:r w:rsidR="00533E90">
        <w:t xml:space="preserve"> r</w:t>
      </w:r>
      <w:r w:rsidR="00533E90" w:rsidRPr="00533E90">
        <w:t>epresentar a la Comunidad de Extremadura en la Fase Nacional «AVATAR: Descubriendo la Estadística en el País de los Datos»</w:t>
      </w:r>
      <w:r w:rsidR="00C063D8">
        <w:t>, celebrada en  Logroño del 25 al 27 de junio de 2025</w:t>
      </w:r>
      <w:r w:rsidR="00533E90">
        <w:t xml:space="preserve">.  </w:t>
      </w:r>
      <w:r w:rsidR="00C81691">
        <w:t>Los segundo</w:t>
      </w:r>
      <w:r w:rsidR="00C063D8">
        <w:t>s</w:t>
      </w:r>
      <w:r w:rsidR="00C81691">
        <w:t xml:space="preserve"> premios han ganado una tarjeta regalo de 150 euros.</w:t>
      </w:r>
      <w:r>
        <w:t xml:space="preserve"> El certamen está patrocinado por la </w:t>
      </w:r>
      <w:r w:rsidR="00EB461E" w:rsidRPr="00EB461E">
        <w:t>Consejería de Educación, Ciencia y Formación Profesional</w:t>
      </w:r>
      <w:r w:rsidR="00EB461E">
        <w:t xml:space="preserve"> </w:t>
      </w:r>
      <w:r>
        <w:t xml:space="preserve">de la Junta de Extremadura, </w:t>
      </w:r>
      <w:r w:rsidR="00492F5C">
        <w:t>y l</w:t>
      </w:r>
      <w:r w:rsidR="00492F5C" w:rsidRPr="00492F5C">
        <w:t>a Fundación Universidad – Sociedad</w:t>
      </w:r>
      <w:r w:rsidR="00492F5C">
        <w:t>,</w:t>
      </w:r>
      <w:r w:rsidR="00492F5C" w:rsidRPr="00492F5C">
        <w:t xml:space="preserve"> </w:t>
      </w:r>
      <w:r>
        <w:lastRenderedPageBreak/>
        <w:t>el Vicerrectorado de Extensión Universitaria, la Facultad de Ciencias y el Departamento de Matemáticas de la Universidad de Extremadura.</w:t>
      </w:r>
    </w:p>
    <w:p w14:paraId="72636112" w14:textId="213C5A97" w:rsidR="009A4EC0" w:rsidRDefault="009A4EC0" w:rsidP="00E02FA4">
      <w:pPr>
        <w:jc w:val="both"/>
      </w:pPr>
      <w:r>
        <w:t>En la Fase</w:t>
      </w:r>
      <w:r w:rsidR="0081538E">
        <w:t xml:space="preserve"> Nacional </w:t>
      </w:r>
      <w:r w:rsidR="0081538E" w:rsidRPr="00533E90">
        <w:t>«AVATAR: Descubriendo la Estadística en el País de los Datos»</w:t>
      </w:r>
      <w:r w:rsidR="0081538E">
        <w:t>,</w:t>
      </w:r>
      <w:r w:rsidR="0081538E">
        <w:t xml:space="preserve"> el equipo de la Categoría A ha ganado una Mención de Honor.</w:t>
      </w:r>
    </w:p>
    <w:p w14:paraId="17639643" w14:textId="58F5F93E" w:rsidR="00D6140F" w:rsidRDefault="00D6140F" w:rsidP="00E02FA4">
      <w:pPr>
        <w:jc w:val="both"/>
      </w:pPr>
      <w:r>
        <w:t>Más información sobre esta edición del Certamen “Diviértete con la Estadística” 202</w:t>
      </w:r>
      <w:r w:rsidR="0081538E">
        <w:t>4</w:t>
      </w:r>
      <w:r>
        <w:t>-2</w:t>
      </w:r>
      <w:r w:rsidR="0081538E">
        <w:t>5</w:t>
      </w:r>
      <w:r>
        <w:t xml:space="preserve"> de la Comunidad Autónoma de Extremadura se puede encontrar en la dirección https://matematicas.unex.es/concursoestadistica/</w:t>
      </w:r>
    </w:p>
    <w:p w14:paraId="0812FA0F" w14:textId="3AAB3024" w:rsidR="00D6140F" w:rsidRDefault="00D6140F" w:rsidP="00E02FA4">
      <w:pPr>
        <w:jc w:val="both"/>
      </w:pPr>
      <w:r>
        <w:t xml:space="preserve">Para más información sobre la Fase Nacional acudir a </w:t>
      </w:r>
      <w:hyperlink r:id="rId4" w:history="1">
        <w:r w:rsidR="00475EFE" w:rsidRPr="00AA6C3F">
          <w:rPr>
            <w:rStyle w:val="Hipervnculo"/>
          </w:rPr>
          <w:t>https://avatar.seio.es/fase-nacional-2025/</w:t>
        </w:r>
      </w:hyperlink>
    </w:p>
    <w:p w14:paraId="56637EC2" w14:textId="4C39C311" w:rsidR="00475EFE" w:rsidRDefault="00475EFE" w:rsidP="00E02FA4">
      <w:pPr>
        <w:jc w:val="both"/>
      </w:pPr>
      <w:r>
        <w:rPr>
          <w:noProof/>
        </w:rPr>
        <w:drawing>
          <wp:inline distT="0" distB="0" distL="0" distR="0" wp14:anchorId="5EFD385E" wp14:editId="6793ACED">
            <wp:extent cx="5400040" cy="4050030"/>
            <wp:effectExtent l="0" t="0" r="0" b="7620"/>
            <wp:docPr id="1513644532" name="Imagen 1" descr="Grupo de personas posando para una fo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44532" name="Imagen 1" descr="Grupo de personas posando para una fot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66F3C" w14:textId="7074311A" w:rsidR="00AB7267" w:rsidRDefault="00475EFE" w:rsidP="00E02FA4">
      <w:pPr>
        <w:jc w:val="both"/>
      </w:pPr>
      <w:r>
        <w:t>Representantes extremeños en la Fase Nacional.</w:t>
      </w:r>
    </w:p>
    <w:sectPr w:rsidR="00AB7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BB"/>
    <w:rsid w:val="00006FCE"/>
    <w:rsid w:val="000148BD"/>
    <w:rsid w:val="00034B59"/>
    <w:rsid w:val="000524BB"/>
    <w:rsid w:val="000856A6"/>
    <w:rsid w:val="00086FF9"/>
    <w:rsid w:val="000E2258"/>
    <w:rsid w:val="000F4649"/>
    <w:rsid w:val="00164803"/>
    <w:rsid w:val="001D4CDE"/>
    <w:rsid w:val="00207B4F"/>
    <w:rsid w:val="0025286C"/>
    <w:rsid w:val="00266829"/>
    <w:rsid w:val="00280679"/>
    <w:rsid w:val="002E655C"/>
    <w:rsid w:val="003A77B1"/>
    <w:rsid w:val="003B7711"/>
    <w:rsid w:val="003D7F53"/>
    <w:rsid w:val="004458FA"/>
    <w:rsid w:val="00456409"/>
    <w:rsid w:val="00475EFE"/>
    <w:rsid w:val="004800A9"/>
    <w:rsid w:val="00492F5C"/>
    <w:rsid w:val="004C09B3"/>
    <w:rsid w:val="004C5E14"/>
    <w:rsid w:val="004D3FAA"/>
    <w:rsid w:val="004F05D2"/>
    <w:rsid w:val="00533E90"/>
    <w:rsid w:val="005A29EB"/>
    <w:rsid w:val="005A3D26"/>
    <w:rsid w:val="005B034B"/>
    <w:rsid w:val="005D6B2B"/>
    <w:rsid w:val="00627CE3"/>
    <w:rsid w:val="00675EEA"/>
    <w:rsid w:val="00695D50"/>
    <w:rsid w:val="007765BC"/>
    <w:rsid w:val="00814FFF"/>
    <w:rsid w:val="0081538E"/>
    <w:rsid w:val="00905507"/>
    <w:rsid w:val="00946222"/>
    <w:rsid w:val="00964018"/>
    <w:rsid w:val="009A4EC0"/>
    <w:rsid w:val="009C2C0B"/>
    <w:rsid w:val="00A174D8"/>
    <w:rsid w:val="00A54057"/>
    <w:rsid w:val="00AA2E3A"/>
    <w:rsid w:val="00AB3E65"/>
    <w:rsid w:val="00AB7267"/>
    <w:rsid w:val="00AC6B7B"/>
    <w:rsid w:val="00AE7114"/>
    <w:rsid w:val="00B50E48"/>
    <w:rsid w:val="00B74D9F"/>
    <w:rsid w:val="00BF405D"/>
    <w:rsid w:val="00C063D8"/>
    <w:rsid w:val="00C81691"/>
    <w:rsid w:val="00D30B7C"/>
    <w:rsid w:val="00D6140F"/>
    <w:rsid w:val="00D87BBC"/>
    <w:rsid w:val="00D96459"/>
    <w:rsid w:val="00D97E85"/>
    <w:rsid w:val="00E02FA4"/>
    <w:rsid w:val="00E37995"/>
    <w:rsid w:val="00EB461E"/>
    <w:rsid w:val="00F02DF5"/>
    <w:rsid w:val="00F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8837"/>
  <w15:chartTrackingRefBased/>
  <w15:docId w15:val="{819F92DC-97A3-4089-9E9F-DCCB55C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4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4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4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4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4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4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4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4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4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4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4B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75EF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vatar.seio.es/fase-nacional-2025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María del Puerto García</dc:creator>
  <cp:keywords/>
  <dc:description/>
  <cp:lastModifiedBy>Inés María del Puerto García</cp:lastModifiedBy>
  <cp:revision>34</cp:revision>
  <dcterms:created xsi:type="dcterms:W3CDTF">2025-06-29T18:19:00Z</dcterms:created>
  <dcterms:modified xsi:type="dcterms:W3CDTF">2025-06-29T19:03:00Z</dcterms:modified>
</cp:coreProperties>
</file>